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A1" w:rsidRPr="00EB57A1" w:rsidRDefault="00D125D1" w:rsidP="00D125D1">
      <w:pPr>
        <w:pStyle w:val="3"/>
        <w:ind w:left="2552" w:firstLine="425"/>
        <w:rPr>
          <w:b/>
          <w:noProof/>
          <w:sz w:val="22"/>
        </w:rPr>
      </w:pPr>
      <w:r>
        <w:rPr>
          <w:b/>
          <w:noProof/>
          <w:sz w:val="22"/>
        </w:rPr>
        <w:t xml:space="preserve">                   </w:t>
      </w:r>
      <w:r w:rsidR="00EB57A1" w:rsidRPr="00EB57A1">
        <w:rPr>
          <w:b/>
          <w:noProof/>
          <w:sz w:val="22"/>
        </w:rPr>
        <w:drawing>
          <wp:inline distT="0" distB="0" distL="0" distR="0" wp14:anchorId="43100B75" wp14:editId="59945102">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B57A1" w:rsidRPr="009E4892" w:rsidRDefault="00EB57A1" w:rsidP="00EB57A1">
      <w:pPr>
        <w:pStyle w:val="2"/>
        <w:rPr>
          <w:sz w:val="22"/>
          <w:szCs w:val="22"/>
        </w:rPr>
      </w:pPr>
      <w:r w:rsidRPr="009E4892">
        <w:rPr>
          <w:sz w:val="22"/>
          <w:szCs w:val="22"/>
        </w:rPr>
        <w:t>ГОРОДСКОЕ ПОСЕЛЕНИЕ БЕЛОЯРСКИЙ</w:t>
      </w:r>
    </w:p>
    <w:p w:rsidR="00EB57A1" w:rsidRPr="000A1151" w:rsidRDefault="00EB57A1" w:rsidP="00EB57A1">
      <w:pPr>
        <w:pStyle w:val="2"/>
        <w:rPr>
          <w:sz w:val="20"/>
        </w:rPr>
      </w:pPr>
      <w:r w:rsidRPr="000A1151">
        <w:rPr>
          <w:sz w:val="22"/>
          <w:szCs w:val="22"/>
        </w:rPr>
        <w:t>БЕЛОЯРСКИЙ</w:t>
      </w:r>
      <w:r w:rsidRPr="000A1151">
        <w:rPr>
          <w:sz w:val="20"/>
        </w:rPr>
        <w:t xml:space="preserve"> РАЙОН</w:t>
      </w:r>
    </w:p>
    <w:p w:rsidR="00EB57A1" w:rsidRPr="000A1151" w:rsidRDefault="00EB57A1" w:rsidP="00EB57A1">
      <w:pPr>
        <w:jc w:val="center"/>
        <w:rPr>
          <w:b/>
          <w:sz w:val="20"/>
          <w:szCs w:val="20"/>
        </w:rPr>
      </w:pPr>
      <w:r>
        <w:rPr>
          <w:b/>
          <w:sz w:val="20"/>
          <w:szCs w:val="20"/>
        </w:rPr>
        <w:t>ХАНТЫ-МАНСИЙСКИЙ АВТОНОМНЫЙ ОКРУГ - ЮГРА</w:t>
      </w:r>
    </w:p>
    <w:p w:rsidR="00EB57A1" w:rsidRPr="00FB3140" w:rsidRDefault="00EB57A1" w:rsidP="00EB57A1">
      <w:pPr>
        <w:rPr>
          <w:b/>
        </w:rPr>
      </w:pPr>
      <w:r>
        <w:tab/>
      </w:r>
      <w:r>
        <w:tab/>
      </w:r>
      <w:r>
        <w:tab/>
      </w:r>
      <w:r>
        <w:tab/>
      </w:r>
      <w:r>
        <w:tab/>
      </w:r>
      <w:r>
        <w:tab/>
      </w:r>
      <w:r>
        <w:tab/>
      </w:r>
      <w:r>
        <w:tab/>
      </w:r>
      <w:r>
        <w:tab/>
      </w:r>
      <w:r>
        <w:tab/>
      </w:r>
      <w:r>
        <w:tab/>
        <w:t xml:space="preserve">        </w:t>
      </w:r>
    </w:p>
    <w:p w:rsidR="00EB57A1" w:rsidRPr="00330E39" w:rsidRDefault="00EB57A1" w:rsidP="00EB57A1">
      <w:pPr>
        <w:pStyle w:val="1"/>
        <w:rPr>
          <w:b w:val="0"/>
          <w:sz w:val="32"/>
        </w:rPr>
      </w:pPr>
      <w:r>
        <w:rPr>
          <w:sz w:val="32"/>
        </w:rPr>
        <w:t>СОВЕТ ДЕПУТАТОВ</w:t>
      </w:r>
    </w:p>
    <w:p w:rsidR="00EB57A1" w:rsidRDefault="00EB57A1" w:rsidP="00EB57A1">
      <w:pPr>
        <w:rPr>
          <w:b/>
        </w:rPr>
      </w:pPr>
    </w:p>
    <w:p w:rsidR="00EB57A1" w:rsidRPr="006E31B5" w:rsidRDefault="00EB57A1" w:rsidP="00EB57A1">
      <w:pPr>
        <w:pStyle w:val="1"/>
        <w:rPr>
          <w:sz w:val="28"/>
          <w:szCs w:val="28"/>
        </w:rPr>
      </w:pPr>
      <w:r w:rsidRPr="006E31B5">
        <w:rPr>
          <w:sz w:val="28"/>
          <w:szCs w:val="28"/>
        </w:rPr>
        <w:t>РЕШЕНИЕ</w:t>
      </w:r>
    </w:p>
    <w:p w:rsidR="00EB57A1" w:rsidRDefault="00EB57A1" w:rsidP="00EB57A1">
      <w:pPr>
        <w:pStyle w:val="3"/>
        <w:jc w:val="both"/>
      </w:pPr>
      <w:r>
        <w:t xml:space="preserve">                                                                                         </w:t>
      </w:r>
    </w:p>
    <w:p w:rsidR="00EB57A1" w:rsidRDefault="00EB57A1" w:rsidP="00EB57A1"/>
    <w:p w:rsidR="00EB57A1" w:rsidRDefault="00D125D1" w:rsidP="00EB57A1">
      <w:pPr>
        <w:rPr>
          <w:u w:val="single"/>
        </w:rPr>
      </w:pPr>
      <w:r>
        <w:t xml:space="preserve">от 12 февраля </w:t>
      </w:r>
      <w:r w:rsidR="00617EC5">
        <w:t>2020</w:t>
      </w:r>
      <w:r w:rsidR="00EB57A1">
        <w:t xml:space="preserve"> года                                             </w:t>
      </w:r>
      <w:r w:rsidR="00EB57A1">
        <w:tab/>
        <w:t xml:space="preserve">                                           </w:t>
      </w:r>
      <w:r>
        <w:tab/>
        <w:t xml:space="preserve">         </w:t>
      </w:r>
      <w:bookmarkStart w:id="0" w:name="_GoBack"/>
      <w:bookmarkEnd w:id="0"/>
      <w:r w:rsidR="00EB57A1" w:rsidRPr="00EC7DD7">
        <w:t>№</w:t>
      </w:r>
      <w:r>
        <w:t xml:space="preserve"> 4</w:t>
      </w:r>
      <w:r w:rsidR="00EB57A1" w:rsidRPr="00EC7DD7">
        <w:t xml:space="preserve"> </w:t>
      </w: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горо</w:t>
      </w:r>
      <w:r w:rsidR="00617EC5">
        <w:rPr>
          <w:rFonts w:ascii="Times New Roman" w:hAnsi="Times New Roman" w:cs="Times New Roman"/>
          <w:sz w:val="24"/>
          <w:szCs w:val="24"/>
        </w:rPr>
        <w:t>дского поселения Белоярский от 8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617EC5">
        <w:rPr>
          <w:rFonts w:ascii="Times New Roman" w:hAnsi="Times New Roman" w:cs="Times New Roman"/>
          <w:sz w:val="24"/>
          <w:szCs w:val="24"/>
        </w:rPr>
        <w:t>25</w:t>
      </w:r>
    </w:p>
    <w:p w:rsidR="00EB57A1" w:rsidRDefault="00EB57A1" w:rsidP="00EB57A1">
      <w:pPr>
        <w:pStyle w:val="ConsPlusNormal"/>
        <w:widowControl/>
        <w:ind w:firstLine="0"/>
        <w:jc w:val="center"/>
        <w:rPr>
          <w:rFonts w:ascii="Times New Roman" w:hAnsi="Times New Roman" w:cs="Times New Roman"/>
          <w:sz w:val="24"/>
          <w:szCs w:val="24"/>
        </w:rPr>
      </w:pPr>
    </w:p>
    <w:p w:rsidR="00EB57A1" w:rsidRPr="00D47BF3" w:rsidRDefault="00EB57A1" w:rsidP="00EB57A1">
      <w:pPr>
        <w:autoSpaceDE w:val="0"/>
        <w:autoSpaceDN w:val="0"/>
        <w:adjustRightInd w:val="0"/>
        <w:jc w:val="both"/>
        <w:rPr>
          <w:b/>
        </w:rPr>
      </w:pPr>
      <w:r>
        <w:tab/>
      </w: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rsidR="00C32B26">
        <w:br/>
      </w:r>
      <w:r>
        <w:t>№ 131-ФЗ «</w:t>
      </w:r>
      <w:r w:rsidRPr="00E22B33">
        <w:t>Об общих принципах организации местного самоуп</w:t>
      </w:r>
      <w:r>
        <w:t xml:space="preserve">равления в Российской Федерации» Совет депутатов городского поселения Белоярский </w:t>
      </w:r>
      <w:r w:rsidRPr="00D47BF3">
        <w:rPr>
          <w:b/>
        </w:rPr>
        <w:t>р е ш и л:</w:t>
      </w:r>
    </w:p>
    <w:p w:rsidR="007864C3" w:rsidRDefault="007864C3" w:rsidP="00704771">
      <w:pPr>
        <w:pStyle w:val="Title"/>
        <w:numPr>
          <w:ilvl w:val="0"/>
          <w:numId w:val="3"/>
        </w:numPr>
        <w:spacing w:before="0" w:after="0"/>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Внести в приложение «Перечень полномочий органов местного самоуправления городского поселения Белоярский по решению вопросов местного значения, передаваемых органам местного самоуправления Белоярского</w:t>
      </w:r>
      <w:r w:rsidR="00617EC5">
        <w:rPr>
          <w:rFonts w:ascii="Times New Roman" w:hAnsi="Times New Roman" w:cs="Times New Roman"/>
          <w:b w:val="0"/>
          <w:sz w:val="24"/>
          <w:szCs w:val="24"/>
        </w:rPr>
        <w:t xml:space="preserve"> района для осуществления в 2020-2022</w:t>
      </w:r>
      <w:r>
        <w:rPr>
          <w:rFonts w:ascii="Times New Roman" w:hAnsi="Times New Roman" w:cs="Times New Roman"/>
          <w:b w:val="0"/>
          <w:sz w:val="24"/>
          <w:szCs w:val="24"/>
        </w:rPr>
        <w:t xml:space="preserve"> годах» к решению Совета депутатов городского посел</w:t>
      </w:r>
      <w:r w:rsidR="001E04B2">
        <w:rPr>
          <w:rFonts w:ascii="Times New Roman" w:hAnsi="Times New Roman" w:cs="Times New Roman"/>
          <w:b w:val="0"/>
          <w:sz w:val="24"/>
          <w:szCs w:val="24"/>
        </w:rPr>
        <w:t>ения Белоярский от 8</w:t>
      </w:r>
      <w:r w:rsidR="00617EC5">
        <w:rPr>
          <w:rFonts w:ascii="Times New Roman" w:hAnsi="Times New Roman" w:cs="Times New Roman"/>
          <w:b w:val="0"/>
          <w:sz w:val="24"/>
          <w:szCs w:val="24"/>
        </w:rPr>
        <w:t xml:space="preserve"> ноября 2019</w:t>
      </w:r>
      <w:r>
        <w:rPr>
          <w:rFonts w:ascii="Times New Roman" w:hAnsi="Times New Roman" w:cs="Times New Roman"/>
          <w:b w:val="0"/>
          <w:sz w:val="24"/>
          <w:szCs w:val="24"/>
        </w:rPr>
        <w:t xml:space="preserve"> года №</w:t>
      </w:r>
      <w:r w:rsidR="005769F5">
        <w:rPr>
          <w:rFonts w:ascii="Times New Roman" w:hAnsi="Times New Roman" w:cs="Times New Roman"/>
          <w:b w:val="0"/>
          <w:sz w:val="24"/>
          <w:szCs w:val="24"/>
        </w:rPr>
        <w:t xml:space="preserve"> </w:t>
      </w:r>
      <w:r w:rsidR="00617EC5">
        <w:rPr>
          <w:rFonts w:ascii="Times New Roman" w:hAnsi="Times New Roman" w:cs="Times New Roman"/>
          <w:b w:val="0"/>
          <w:sz w:val="24"/>
          <w:szCs w:val="24"/>
        </w:rPr>
        <w:t>25</w:t>
      </w:r>
      <w:r>
        <w:rPr>
          <w:rFonts w:ascii="Times New Roman" w:hAnsi="Times New Roman" w:cs="Times New Roman"/>
          <w:b w:val="0"/>
          <w:sz w:val="24"/>
          <w:szCs w:val="24"/>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 следующие изменения:</w:t>
      </w:r>
    </w:p>
    <w:p w:rsidR="00617EC5" w:rsidRDefault="00617EC5" w:rsidP="00273A2D">
      <w:pPr>
        <w:pStyle w:val="Title"/>
        <w:numPr>
          <w:ilvl w:val="1"/>
          <w:numId w:val="7"/>
        </w:numPr>
        <w:tabs>
          <w:tab w:val="left" w:pos="1134"/>
        </w:tabs>
        <w:spacing w:before="0" w:after="0"/>
        <w:ind w:left="1134"/>
        <w:jc w:val="both"/>
        <w:outlineLvl w:val="9"/>
        <w:rPr>
          <w:rFonts w:ascii="Times New Roman" w:hAnsi="Times New Roman" w:cs="Times New Roman"/>
          <w:b w:val="0"/>
          <w:sz w:val="24"/>
          <w:szCs w:val="24"/>
        </w:rPr>
      </w:pPr>
      <w:r>
        <w:rPr>
          <w:rFonts w:ascii="Times New Roman" w:hAnsi="Times New Roman" w:cs="Times New Roman"/>
          <w:b w:val="0"/>
          <w:sz w:val="24"/>
          <w:szCs w:val="24"/>
        </w:rPr>
        <w:t>подпункт 1.13</w:t>
      </w:r>
      <w:r w:rsidR="00032128">
        <w:rPr>
          <w:rFonts w:ascii="Times New Roman" w:hAnsi="Times New Roman" w:cs="Times New Roman"/>
          <w:b w:val="0"/>
          <w:sz w:val="24"/>
          <w:szCs w:val="24"/>
        </w:rPr>
        <w:t xml:space="preserve"> пункта 1</w:t>
      </w:r>
      <w:r>
        <w:rPr>
          <w:rFonts w:ascii="Times New Roman" w:hAnsi="Times New Roman" w:cs="Times New Roman"/>
          <w:b w:val="0"/>
          <w:sz w:val="24"/>
          <w:szCs w:val="24"/>
        </w:rPr>
        <w:t xml:space="preserve"> изложить в следующей редакции:</w:t>
      </w:r>
    </w:p>
    <w:p w:rsidR="00273A2D" w:rsidRPr="00617EC5" w:rsidRDefault="00617EC5" w:rsidP="00617EC5">
      <w:pPr>
        <w:pStyle w:val="Title"/>
        <w:spacing w:before="0" w:after="0"/>
        <w:ind w:firstLine="708"/>
        <w:jc w:val="both"/>
        <w:outlineLvl w:val="9"/>
        <w:rPr>
          <w:rFonts w:ascii="Times New Roman" w:hAnsi="Times New Roman" w:cs="Times New Roman"/>
          <w:b w:val="0"/>
          <w:sz w:val="24"/>
          <w:szCs w:val="24"/>
        </w:rPr>
      </w:pPr>
      <w:r>
        <w:rPr>
          <w:rFonts w:ascii="Times New Roman" w:hAnsi="Times New Roman" w:cs="Times New Roman"/>
          <w:b w:val="0"/>
          <w:sz w:val="24"/>
          <w:szCs w:val="24"/>
        </w:rPr>
        <w:t>«1.13</w:t>
      </w:r>
      <w:r w:rsidR="00514839">
        <w:rPr>
          <w:rFonts w:ascii="Times New Roman" w:hAnsi="Times New Roman" w:cs="Times New Roman"/>
          <w:b w:val="0"/>
          <w:sz w:val="24"/>
          <w:szCs w:val="24"/>
        </w:rPr>
        <w:t>)</w:t>
      </w:r>
      <w:r>
        <w:rPr>
          <w:rFonts w:ascii="Times New Roman" w:hAnsi="Times New Roman" w:cs="Times New Roman"/>
          <w:b w:val="0"/>
          <w:sz w:val="24"/>
          <w:szCs w:val="24"/>
        </w:rPr>
        <w:t xml:space="preserve"> </w:t>
      </w:r>
      <w:r w:rsidR="00514839">
        <w:rPr>
          <w:rFonts w:ascii="Times New Roman" w:hAnsi="Times New Roman" w:cs="Times New Roman"/>
          <w:b w:val="0"/>
          <w:sz w:val="24"/>
          <w:szCs w:val="24"/>
        </w:rPr>
        <w:t>установления</w:t>
      </w:r>
      <w:r w:rsidRPr="00617EC5">
        <w:rPr>
          <w:rFonts w:ascii="Times New Roman" w:hAnsi="Times New Roman" w:cs="Times New Roman"/>
          <w:b w:val="0"/>
          <w:sz w:val="24"/>
          <w:szCs w:val="24"/>
        </w:rPr>
        <w:t xml:space="preserve"> порядка осуществления внутреннего муниципального финансового контроля; осуществления внутреннего муниципального фин</w:t>
      </w:r>
      <w:r w:rsidR="00514839">
        <w:rPr>
          <w:rFonts w:ascii="Times New Roman" w:hAnsi="Times New Roman" w:cs="Times New Roman"/>
          <w:b w:val="0"/>
          <w:sz w:val="24"/>
          <w:szCs w:val="24"/>
        </w:rPr>
        <w:t>ансового контроля, осуществления</w:t>
      </w:r>
      <w:r w:rsidRPr="00617EC5">
        <w:rPr>
          <w:rFonts w:ascii="Times New Roman" w:hAnsi="Times New Roman" w:cs="Times New Roman"/>
          <w:b w:val="0"/>
          <w:sz w:val="24"/>
          <w:szCs w:val="24"/>
        </w:rPr>
        <w:t xml:space="preserve"> внутреннего финансового аудита</w:t>
      </w:r>
      <w:r w:rsidR="00273A2D" w:rsidRPr="00617EC5">
        <w:rPr>
          <w:rFonts w:ascii="Times New Roman" w:hAnsi="Times New Roman" w:cs="Times New Roman"/>
          <w:b w:val="0"/>
          <w:sz w:val="24"/>
          <w:szCs w:val="24"/>
        </w:rPr>
        <w:t>;</w:t>
      </w:r>
      <w:r>
        <w:rPr>
          <w:rFonts w:ascii="Times New Roman" w:hAnsi="Times New Roman" w:cs="Times New Roman"/>
          <w:b w:val="0"/>
          <w:sz w:val="24"/>
          <w:szCs w:val="24"/>
        </w:rPr>
        <w:t>»;</w:t>
      </w:r>
    </w:p>
    <w:p w:rsidR="00032128" w:rsidRDefault="00032128" w:rsidP="00273A2D">
      <w:pPr>
        <w:pStyle w:val="Title"/>
        <w:numPr>
          <w:ilvl w:val="1"/>
          <w:numId w:val="7"/>
        </w:numPr>
        <w:tabs>
          <w:tab w:val="left" w:pos="1134"/>
        </w:tabs>
        <w:spacing w:before="0" w:after="0"/>
        <w:ind w:left="1134"/>
        <w:jc w:val="both"/>
        <w:outlineLvl w:val="9"/>
        <w:rPr>
          <w:rFonts w:ascii="Times New Roman" w:hAnsi="Times New Roman" w:cs="Times New Roman"/>
          <w:b w:val="0"/>
          <w:sz w:val="24"/>
          <w:szCs w:val="24"/>
        </w:rPr>
      </w:pPr>
      <w:r>
        <w:rPr>
          <w:rFonts w:ascii="Times New Roman" w:hAnsi="Times New Roman" w:cs="Times New Roman"/>
          <w:b w:val="0"/>
          <w:sz w:val="24"/>
          <w:szCs w:val="24"/>
        </w:rPr>
        <w:t>в пункте 21:</w:t>
      </w:r>
    </w:p>
    <w:p w:rsidR="00273A2D" w:rsidRPr="00F84D65" w:rsidRDefault="00032128" w:rsidP="00032128">
      <w:pPr>
        <w:pStyle w:val="Title"/>
        <w:tabs>
          <w:tab w:val="left" w:pos="1134"/>
        </w:tabs>
        <w:spacing w:before="0" w:after="0"/>
        <w:ind w:left="774" w:firstLine="0"/>
        <w:jc w:val="both"/>
        <w:outlineLvl w:val="9"/>
        <w:rPr>
          <w:rFonts w:ascii="Times New Roman" w:hAnsi="Times New Roman" w:cs="Times New Roman"/>
          <w:b w:val="0"/>
          <w:sz w:val="24"/>
          <w:szCs w:val="24"/>
        </w:rPr>
      </w:pPr>
      <w:r>
        <w:rPr>
          <w:rFonts w:ascii="Times New Roman" w:hAnsi="Times New Roman" w:cs="Times New Roman"/>
          <w:b w:val="0"/>
          <w:sz w:val="24"/>
          <w:szCs w:val="24"/>
        </w:rPr>
        <w:t>2.1) под</w:t>
      </w:r>
      <w:r w:rsidR="00273A2D" w:rsidRPr="00F84D65">
        <w:rPr>
          <w:rFonts w:ascii="Times New Roman" w:hAnsi="Times New Roman" w:cs="Times New Roman"/>
          <w:b w:val="0"/>
          <w:sz w:val="24"/>
          <w:szCs w:val="24"/>
        </w:rPr>
        <w:t>пункт</w:t>
      </w:r>
      <w:r w:rsidR="000470AD">
        <w:rPr>
          <w:rFonts w:ascii="Times New Roman" w:hAnsi="Times New Roman" w:cs="Times New Roman"/>
          <w:b w:val="0"/>
          <w:sz w:val="24"/>
          <w:szCs w:val="24"/>
        </w:rPr>
        <w:t xml:space="preserve"> 21.17</w:t>
      </w:r>
      <w:r>
        <w:rPr>
          <w:rFonts w:ascii="Times New Roman" w:hAnsi="Times New Roman" w:cs="Times New Roman"/>
          <w:b w:val="0"/>
          <w:sz w:val="24"/>
          <w:szCs w:val="24"/>
        </w:rPr>
        <w:t xml:space="preserve"> </w:t>
      </w:r>
      <w:r w:rsidR="000470AD" w:rsidRPr="00F84D65">
        <w:rPr>
          <w:rFonts w:ascii="Times New Roman" w:hAnsi="Times New Roman" w:cs="Times New Roman"/>
          <w:b w:val="0"/>
          <w:sz w:val="24"/>
          <w:szCs w:val="24"/>
        </w:rPr>
        <w:t>изложить в следующей редакции</w:t>
      </w:r>
      <w:r w:rsidR="00273A2D" w:rsidRPr="00F84D65">
        <w:rPr>
          <w:rFonts w:ascii="Times New Roman" w:hAnsi="Times New Roman" w:cs="Times New Roman"/>
          <w:b w:val="0"/>
          <w:sz w:val="24"/>
          <w:szCs w:val="24"/>
        </w:rPr>
        <w:t>:</w:t>
      </w:r>
    </w:p>
    <w:p w:rsidR="00273A2D" w:rsidRPr="00F84D65" w:rsidRDefault="000470AD" w:rsidP="00273A2D">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«21.17</w:t>
      </w:r>
      <w:r w:rsidR="00273A2D" w:rsidRPr="00F84D65">
        <w:rPr>
          <w:rFonts w:ascii="Times New Roman" w:hAnsi="Times New Roman" w:cs="Times New Roman"/>
          <w:b w:val="0"/>
          <w:sz w:val="24"/>
          <w:szCs w:val="24"/>
        </w:rPr>
        <w:t xml:space="preserve">) </w:t>
      </w:r>
      <w:r>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273A2D" w:rsidRPr="00F84D65">
        <w:rPr>
          <w:rFonts w:ascii="Times New Roman" w:hAnsi="Times New Roman" w:cs="Times New Roman"/>
          <w:b w:val="0"/>
          <w:sz w:val="24"/>
          <w:szCs w:val="24"/>
        </w:rPr>
        <w:t>»</w:t>
      </w:r>
      <w:r>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w:t>
      </w:r>
      <w:r w:rsidR="00032128">
        <w:rPr>
          <w:rFonts w:ascii="Times New Roman" w:hAnsi="Times New Roman" w:cs="Times New Roman"/>
          <w:b w:val="0"/>
          <w:sz w:val="24"/>
          <w:szCs w:val="24"/>
        </w:rPr>
        <w:t xml:space="preserve">объектов культурного наследия (памятников истории и культуры) </w:t>
      </w:r>
      <w:r w:rsidR="00032128">
        <w:rPr>
          <w:rFonts w:ascii="Times New Roman" w:hAnsi="Times New Roman" w:cs="Times New Roman"/>
          <w:b w:val="0"/>
          <w:sz w:val="24"/>
          <w:szCs w:val="24"/>
        </w:rPr>
        <w:lastRenderedPageBreak/>
        <w:t>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273A2D" w:rsidRPr="00F84D65">
        <w:rPr>
          <w:rFonts w:ascii="Times New Roman" w:hAnsi="Times New Roman" w:cs="Times New Roman"/>
          <w:b w:val="0"/>
          <w:sz w:val="24"/>
          <w:szCs w:val="24"/>
        </w:rPr>
        <w:t>;</w:t>
      </w:r>
    </w:p>
    <w:p w:rsidR="00273A2D" w:rsidRPr="00F84D65" w:rsidRDefault="00032128" w:rsidP="00032128">
      <w:pPr>
        <w:pStyle w:val="Title"/>
        <w:tabs>
          <w:tab w:val="left" w:pos="426"/>
          <w:tab w:val="left" w:pos="709"/>
        </w:tabs>
        <w:spacing w:before="0" w:after="0"/>
        <w:ind w:firstLine="728"/>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2.2) подпункты 21.18 – 21.20 </w:t>
      </w:r>
      <w:r w:rsidR="00273A2D" w:rsidRPr="00F84D65">
        <w:rPr>
          <w:rFonts w:ascii="Times New Roman" w:hAnsi="Times New Roman" w:cs="Times New Roman"/>
          <w:b w:val="0"/>
          <w:sz w:val="24"/>
          <w:szCs w:val="24"/>
        </w:rPr>
        <w:t>признать утратившими силу</w:t>
      </w:r>
      <w:r w:rsidR="00273A2D">
        <w:rPr>
          <w:rFonts w:ascii="Times New Roman" w:hAnsi="Times New Roman" w:cs="Times New Roman"/>
          <w:b w:val="0"/>
          <w:sz w:val="24"/>
          <w:szCs w:val="24"/>
        </w:rPr>
        <w:t>;</w:t>
      </w:r>
    </w:p>
    <w:p w:rsidR="00032128" w:rsidRDefault="00032128" w:rsidP="00032128">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2.3) дополнить подпунктами 21.34 – 21.36</w:t>
      </w:r>
      <w:r w:rsidR="00782384">
        <w:rPr>
          <w:rFonts w:ascii="Times New Roman" w:hAnsi="Times New Roman" w:cs="Times New Roman"/>
          <w:b w:val="0"/>
          <w:sz w:val="24"/>
          <w:szCs w:val="24"/>
        </w:rPr>
        <w:t xml:space="preserve"> следующего содержания</w:t>
      </w:r>
      <w:r>
        <w:rPr>
          <w:rFonts w:ascii="Times New Roman" w:hAnsi="Times New Roman" w:cs="Times New Roman"/>
          <w:b w:val="0"/>
          <w:sz w:val="24"/>
          <w:szCs w:val="24"/>
        </w:rPr>
        <w:t>:</w:t>
      </w:r>
    </w:p>
    <w:p w:rsidR="003A471F" w:rsidRDefault="00032128" w:rsidP="003A471F">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 xml:space="preserve">«21.34) </w:t>
      </w:r>
      <w:r w:rsidRPr="003A471F">
        <w:rPr>
          <w:rFonts w:ascii="Times New Roman" w:hAnsi="Times New Roman" w:cs="Times New Roman"/>
          <w:b w:val="0"/>
          <w:sz w:val="24"/>
          <w:szCs w:val="24"/>
        </w:rPr>
        <w:t>принятия решения об утверждении документации по планировке территории</w:t>
      </w:r>
      <w:r w:rsidR="003A471F" w:rsidRPr="003A471F">
        <w:rPr>
          <w:rFonts w:ascii="Times New Roman" w:hAnsi="Times New Roman" w:cs="Times New Roman"/>
          <w:b w:val="0"/>
          <w:sz w:val="24"/>
          <w:szCs w:val="24"/>
        </w:rPr>
        <w:t xml:space="preserve"> </w:t>
      </w:r>
      <w:r w:rsidR="003A471F"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sidR="003A471F">
        <w:rPr>
          <w:rFonts w:ascii="Times New Roman" w:eastAsiaTheme="minorHAnsi" w:hAnsi="Times New Roman" w:cs="Times New Roman"/>
          <w:b w:val="0"/>
          <w:sz w:val="24"/>
          <w:szCs w:val="24"/>
          <w:lang w:eastAsia="en-US"/>
        </w:rPr>
        <w:t>;</w:t>
      </w:r>
    </w:p>
    <w:p w:rsidR="003A471F" w:rsidRDefault="003A471F" w:rsidP="003A471F">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21.35)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032128" w:rsidRDefault="003A471F" w:rsidP="003A471F">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21.36)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w:t>
      </w:r>
      <w:r w:rsidR="00514839">
        <w:rPr>
          <w:rFonts w:ascii="Times New Roman" w:eastAsiaTheme="minorHAnsi" w:hAnsi="Times New Roman" w:cs="Times New Roman"/>
          <w:b w:val="0"/>
          <w:sz w:val="24"/>
          <w:szCs w:val="24"/>
          <w:lang w:eastAsia="en-US"/>
        </w:rPr>
        <w:t xml:space="preserve">внесения </w:t>
      </w:r>
      <w:r>
        <w:rPr>
          <w:rFonts w:ascii="Times New Roman" w:eastAsiaTheme="minorHAnsi" w:hAnsi="Times New Roman" w:cs="Times New Roman"/>
          <w:b w:val="0"/>
          <w:sz w:val="24"/>
          <w:szCs w:val="24"/>
          <w:lang w:eastAsia="en-US"/>
        </w:rPr>
        <w:t>изменений в такую документацию, порядка отмены такой документации или её отдельных частей</w:t>
      </w:r>
      <w:r w:rsidR="00514839">
        <w:rPr>
          <w:rFonts w:ascii="Times New Roman" w:eastAsiaTheme="minorHAnsi" w:hAnsi="Times New Roman" w:cs="Times New Roman"/>
          <w:b w:val="0"/>
          <w:sz w:val="24"/>
          <w:szCs w:val="24"/>
          <w:lang w:eastAsia="en-US"/>
        </w:rPr>
        <w:t>, порядка признания отдельных частей</w:t>
      </w:r>
      <w:r>
        <w:rPr>
          <w:rFonts w:ascii="Times New Roman" w:eastAsiaTheme="minorHAnsi" w:hAnsi="Times New Roman" w:cs="Times New Roman"/>
          <w:b w:val="0"/>
          <w:sz w:val="24"/>
          <w:szCs w:val="24"/>
          <w:lang w:eastAsia="en-US"/>
        </w:rPr>
        <w:t xml:space="preserve"> такой документации не подлежащими применению.».</w:t>
      </w:r>
    </w:p>
    <w:p w:rsidR="009645AA" w:rsidRPr="001E04B2" w:rsidRDefault="009645AA" w:rsidP="009645AA">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Поручить главе городского поселения Белоярский </w:t>
      </w:r>
      <w:r w:rsidR="00704771">
        <w:rPr>
          <w:rFonts w:ascii="Times New Roman" w:hAnsi="Times New Roman" w:cs="Times New Roman"/>
          <w:sz w:val="24"/>
          <w:szCs w:val="24"/>
        </w:rPr>
        <w:t xml:space="preserve">и главе администрации городского поселения Белоярский </w:t>
      </w:r>
      <w:r>
        <w:rPr>
          <w:rFonts w:ascii="Times New Roman" w:hAnsi="Times New Roman" w:cs="Times New Roman"/>
          <w:sz w:val="24"/>
          <w:szCs w:val="24"/>
        </w:rPr>
        <w:t>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w:t>
      </w:r>
      <w:r w:rsidR="008D032B">
        <w:rPr>
          <w:rFonts w:ascii="Times New Roman" w:hAnsi="Times New Roman" w:cs="Times New Roman"/>
          <w:sz w:val="24"/>
          <w:szCs w:val="24"/>
        </w:rPr>
        <w:t>дминистрации Белоярского района</w:t>
      </w:r>
      <w:r w:rsidR="00782384">
        <w:rPr>
          <w:rFonts w:ascii="Times New Roman" w:hAnsi="Times New Roman" w:cs="Times New Roman"/>
          <w:sz w:val="24"/>
          <w:szCs w:val="24"/>
        </w:rPr>
        <w:t xml:space="preserve"> от </w:t>
      </w:r>
      <w:r w:rsidR="005415E8" w:rsidRPr="005415E8">
        <w:rPr>
          <w:rFonts w:ascii="Times New Roman" w:hAnsi="Times New Roman" w:cs="Times New Roman"/>
          <w:sz w:val="24"/>
          <w:szCs w:val="24"/>
        </w:rPr>
        <w:t xml:space="preserve">10 </w:t>
      </w:r>
      <w:r w:rsidR="00782384" w:rsidRPr="001E04B2">
        <w:rPr>
          <w:rFonts w:ascii="Times New Roman" w:hAnsi="Times New Roman" w:cs="Times New Roman"/>
          <w:sz w:val="24"/>
          <w:szCs w:val="24"/>
        </w:rPr>
        <w:t>ноября 2019</w:t>
      </w:r>
      <w:r w:rsidRPr="001E04B2">
        <w:rPr>
          <w:rFonts w:ascii="Times New Roman" w:hAnsi="Times New Roman" w:cs="Times New Roman"/>
          <w:sz w:val="24"/>
          <w:szCs w:val="24"/>
        </w:rPr>
        <w:t xml:space="preserve"> года.</w:t>
      </w:r>
    </w:p>
    <w:p w:rsidR="00232B9F" w:rsidRDefault="00232B9F" w:rsidP="00232B9F">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232B9F" w:rsidRDefault="00232B9F" w:rsidP="00232B9F">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бюллетене «Официальный вестник городского поселения Белоярский».</w:t>
      </w:r>
    </w:p>
    <w:p w:rsidR="00232B9F" w:rsidRDefault="00232B9F" w:rsidP="00232B9F">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его официального опубликования.</w:t>
      </w:r>
    </w:p>
    <w:p w:rsidR="001B2E42" w:rsidRDefault="001B2E42" w:rsidP="00232B9F">
      <w:pPr>
        <w:pStyle w:val="ConsPlusNormal"/>
        <w:widowControl/>
        <w:ind w:firstLine="0"/>
        <w:jc w:val="both"/>
        <w:rPr>
          <w:rFonts w:ascii="Times New Roman" w:hAnsi="Times New Roman" w:cs="Times New Roman"/>
          <w:sz w:val="24"/>
          <w:szCs w:val="24"/>
        </w:rPr>
      </w:pPr>
    </w:p>
    <w:p w:rsidR="001B2E42" w:rsidRDefault="001B2E42" w:rsidP="00232B9F">
      <w:pPr>
        <w:pStyle w:val="ConsPlusNormal"/>
        <w:widowControl/>
        <w:ind w:firstLine="0"/>
        <w:jc w:val="both"/>
        <w:rPr>
          <w:rFonts w:ascii="Times New Roman" w:hAnsi="Times New Roman" w:cs="Times New Roman"/>
          <w:sz w:val="24"/>
          <w:szCs w:val="24"/>
        </w:rPr>
      </w:pPr>
    </w:p>
    <w:p w:rsidR="005769F5" w:rsidRDefault="005769F5" w:rsidP="00232B9F">
      <w:pPr>
        <w:pStyle w:val="ConsPlusNormal"/>
        <w:widowControl/>
        <w:ind w:firstLine="0"/>
        <w:jc w:val="both"/>
        <w:rPr>
          <w:rFonts w:ascii="Times New Roman" w:hAnsi="Times New Roman" w:cs="Times New Roman"/>
          <w:sz w:val="24"/>
          <w:szCs w:val="24"/>
        </w:rPr>
      </w:pPr>
    </w:p>
    <w:p w:rsidR="00EB57A1" w:rsidRDefault="00232B9F" w:rsidP="00232B9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sidR="00C32B26">
        <w:rPr>
          <w:rFonts w:ascii="Times New Roman" w:hAnsi="Times New Roman" w:cs="Times New Roman"/>
          <w:sz w:val="24"/>
          <w:szCs w:val="24"/>
        </w:rPr>
        <w:tab/>
      </w:r>
      <w:r w:rsidR="00C32B26">
        <w:rPr>
          <w:rFonts w:ascii="Times New Roman" w:hAnsi="Times New Roman" w:cs="Times New Roman"/>
          <w:sz w:val="24"/>
          <w:szCs w:val="24"/>
        </w:rPr>
        <w:tab/>
      </w:r>
      <w:r w:rsidR="00C32B26">
        <w:rPr>
          <w:rFonts w:ascii="Times New Roman" w:hAnsi="Times New Roman" w:cs="Times New Roman"/>
          <w:sz w:val="24"/>
          <w:szCs w:val="24"/>
        </w:rPr>
        <w:tab/>
      </w:r>
      <w:r w:rsidR="00C32B26">
        <w:rPr>
          <w:rFonts w:ascii="Times New Roman" w:hAnsi="Times New Roman" w:cs="Times New Roman"/>
          <w:sz w:val="24"/>
          <w:szCs w:val="24"/>
        </w:rPr>
        <w:tab/>
      </w:r>
      <w:r w:rsidR="00C32B26">
        <w:rPr>
          <w:rFonts w:ascii="Times New Roman" w:hAnsi="Times New Roman" w:cs="Times New Roman"/>
          <w:sz w:val="24"/>
          <w:szCs w:val="24"/>
        </w:rPr>
        <w:tab/>
      </w:r>
      <w:r w:rsidR="005769F5">
        <w:rPr>
          <w:rFonts w:ascii="Times New Roman" w:hAnsi="Times New Roman" w:cs="Times New Roman"/>
          <w:sz w:val="24"/>
          <w:szCs w:val="24"/>
        </w:rPr>
        <w:t xml:space="preserve">     </w:t>
      </w:r>
      <w:r w:rsidR="00C32B26">
        <w:rPr>
          <w:rFonts w:ascii="Times New Roman" w:hAnsi="Times New Roman" w:cs="Times New Roman"/>
          <w:sz w:val="24"/>
          <w:szCs w:val="24"/>
        </w:rPr>
        <w:t>Е.А. Пакулев</w:t>
      </w:r>
    </w:p>
    <w:sectPr w:rsidR="00EB57A1" w:rsidSect="00570582">
      <w:pgSz w:w="11906" w:h="16838"/>
      <w:pgMar w:top="993" w:right="851" w:bottom="1134" w:left="1559"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32128"/>
    <w:rsid w:val="000470AD"/>
    <w:rsid w:val="000A40D4"/>
    <w:rsid w:val="000C3251"/>
    <w:rsid w:val="001358D5"/>
    <w:rsid w:val="001B2E42"/>
    <w:rsid w:val="001E04B2"/>
    <w:rsid w:val="0021154E"/>
    <w:rsid w:val="0021631D"/>
    <w:rsid w:val="00232B9F"/>
    <w:rsid w:val="00273A2D"/>
    <w:rsid w:val="003A471F"/>
    <w:rsid w:val="003B3AB5"/>
    <w:rsid w:val="003C1CB1"/>
    <w:rsid w:val="00405DD0"/>
    <w:rsid w:val="00483B57"/>
    <w:rsid w:val="00514839"/>
    <w:rsid w:val="005415E8"/>
    <w:rsid w:val="00570582"/>
    <w:rsid w:val="005769F5"/>
    <w:rsid w:val="006143B1"/>
    <w:rsid w:val="00617EC5"/>
    <w:rsid w:val="00704771"/>
    <w:rsid w:val="00782384"/>
    <w:rsid w:val="007864C3"/>
    <w:rsid w:val="007C7C51"/>
    <w:rsid w:val="007F3100"/>
    <w:rsid w:val="008B6CB5"/>
    <w:rsid w:val="008D032B"/>
    <w:rsid w:val="009244B5"/>
    <w:rsid w:val="009645AA"/>
    <w:rsid w:val="009E4F14"/>
    <w:rsid w:val="00A94B99"/>
    <w:rsid w:val="00C32B26"/>
    <w:rsid w:val="00C340DC"/>
    <w:rsid w:val="00D125D1"/>
    <w:rsid w:val="00DD3D61"/>
    <w:rsid w:val="00DF0B08"/>
    <w:rsid w:val="00E3215B"/>
    <w:rsid w:val="00E32A34"/>
    <w:rsid w:val="00E44BA4"/>
    <w:rsid w:val="00EB57A1"/>
    <w:rsid w:val="00ED4F03"/>
    <w:rsid w:val="00F1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Мартынов Алексей Андреевич</cp:lastModifiedBy>
  <cp:revision>7</cp:revision>
  <cp:lastPrinted>2020-02-01T11:18:00Z</cp:lastPrinted>
  <dcterms:created xsi:type="dcterms:W3CDTF">2020-02-01T10:11:00Z</dcterms:created>
  <dcterms:modified xsi:type="dcterms:W3CDTF">2020-02-13T04:31:00Z</dcterms:modified>
</cp:coreProperties>
</file>